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0" w:afterAutospacing="0" w:line="300" w:lineRule="exact"/>
        <w:ind w:left="0" w:right="0" w:firstLine="0"/>
        <w:jc w:val="center"/>
        <w:textAlignment w:val="auto"/>
        <w:outlineLvl w:val="9"/>
        <w:rPr>
          <w:rFonts w:ascii="微软雅黑" w:hAnsi="微软雅黑" w:eastAsia="微软雅黑" w:cs="微软雅黑"/>
          <w:b w:val="0"/>
          <w:i w:val="0"/>
          <w:caps w:val="0"/>
          <w:color w:val="333333"/>
          <w:spacing w:val="7"/>
          <w:sz w:val="19"/>
          <w:szCs w:val="19"/>
        </w:rPr>
      </w:pPr>
      <w:bookmarkStart w:id="0" w:name="_GoBack"/>
      <w:r>
        <w:rPr>
          <w:rStyle w:val="4"/>
          <w:rFonts w:hint="eastAsia" w:ascii="微软雅黑" w:hAnsi="微软雅黑" w:eastAsia="微软雅黑" w:cs="微软雅黑"/>
          <w:i w:val="0"/>
          <w:caps w:val="0"/>
          <w:color w:val="333333"/>
          <w:spacing w:val="7"/>
          <w:sz w:val="19"/>
          <w:szCs w:val="19"/>
          <w:bdr w:val="none" w:color="auto" w:sz="0" w:space="0"/>
          <w:shd w:val="clear" w:fill="FFFFFF"/>
        </w:rPr>
        <w:t>创新创业高等教育师资资格认证第十期培训班</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0" w:afterAutospacing="0" w:line="300" w:lineRule="exact"/>
        <w:ind w:left="0" w:right="0" w:firstLine="0"/>
        <w:jc w:val="center"/>
        <w:textAlignment w:val="auto"/>
        <w:outlineLvl w:val="9"/>
        <w:rPr>
          <w:rStyle w:val="4"/>
          <w:rFonts w:hint="eastAsia" w:ascii="微软雅黑" w:hAnsi="微软雅黑" w:eastAsia="微软雅黑" w:cs="微软雅黑"/>
          <w:i w:val="0"/>
          <w:caps w:val="0"/>
          <w:color w:val="333333"/>
          <w:spacing w:val="7"/>
          <w:sz w:val="21"/>
          <w:szCs w:val="21"/>
          <w:bdr w:val="none" w:color="auto" w:sz="0" w:space="0"/>
          <w:shd w:val="clear" w:fill="FFFFFF"/>
        </w:rPr>
      </w:pPr>
      <w:r>
        <w:rPr>
          <w:rStyle w:val="4"/>
          <w:rFonts w:hint="eastAsia" w:ascii="微软雅黑" w:hAnsi="微软雅黑" w:eastAsia="微软雅黑" w:cs="微软雅黑"/>
          <w:i w:val="0"/>
          <w:caps w:val="0"/>
          <w:color w:val="333333"/>
          <w:spacing w:val="7"/>
          <w:sz w:val="21"/>
          <w:szCs w:val="21"/>
          <w:bdr w:val="none" w:color="auto" w:sz="0" w:space="0"/>
          <w:shd w:val="clear" w:fill="FFFFFF"/>
        </w:rPr>
        <w:t>招生简章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0" w:afterAutospacing="0" w:line="300" w:lineRule="exact"/>
        <w:ind w:left="0" w:right="0" w:firstLine="0"/>
        <w:jc w:val="center"/>
        <w:textAlignment w:val="auto"/>
        <w:outlineLvl w:val="9"/>
        <w:rPr>
          <w:rStyle w:val="4"/>
          <w:rFonts w:hint="eastAsia" w:ascii="微软雅黑" w:hAnsi="微软雅黑" w:eastAsia="微软雅黑" w:cs="微软雅黑"/>
          <w:i w:val="0"/>
          <w:caps w:val="0"/>
          <w:color w:val="333333"/>
          <w:spacing w:val="7"/>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【项目背景】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288"/>
        <w:jc w:val="both"/>
        <w:rPr>
          <w:rFonts w:hint="eastAsia" w:ascii="微软雅黑" w:hAnsi="微软雅黑" w:eastAsia="微软雅黑" w:cs="微软雅黑"/>
          <w:b w:val="0"/>
          <w:i w:val="0"/>
          <w:caps w:val="0"/>
          <w:color w:val="333333"/>
          <w:spacing w:val="7"/>
          <w:sz w:val="19"/>
          <w:szCs w:val="19"/>
        </w:rPr>
      </w:pPr>
      <w:r>
        <w:rPr>
          <w:rFonts w:hint="eastAsia" w:ascii="微软雅黑" w:hAnsi="微软雅黑" w:eastAsia="微软雅黑" w:cs="微软雅黑"/>
          <w:b w:val="0"/>
          <w:i w:val="0"/>
          <w:caps w:val="0"/>
          <w:color w:val="333333"/>
          <w:spacing w:val="7"/>
          <w:sz w:val="18"/>
          <w:szCs w:val="18"/>
          <w:bdr w:val="none" w:color="auto" w:sz="0" w:space="0"/>
          <w:shd w:val="clear" w:fill="FFFFFF"/>
        </w:rPr>
        <w:t>为进一步推动全国高校创新创业教育持续有效开展，加强创新创业教育师资队伍能力建设，搭建国家级师资交流集训平台，中国高校创新创业教育联盟在全国范围内举办“高校创新创业教育教师资格认证培训班”并计划于2018年10月29日-11月1日在清华大学举行第十期师资培训。高校创新创业教育教师资格认证培训面向全国高校教育创业学院院长、教师及孵化管理人员，通过顶级专家授课、学员互动交流、线上线下翻转课堂、全国双创基地观摩参访等环节，以</w:t>
      </w:r>
      <w:r>
        <w:rPr>
          <w:rStyle w:val="4"/>
          <w:rFonts w:hint="eastAsia" w:ascii="微软雅黑" w:hAnsi="微软雅黑" w:eastAsia="微软雅黑" w:cs="微软雅黑"/>
          <w:i w:val="0"/>
          <w:caps w:val="0"/>
          <w:color w:val="333333"/>
          <w:spacing w:val="7"/>
          <w:sz w:val="18"/>
          <w:szCs w:val="18"/>
          <w:bdr w:val="none" w:color="auto" w:sz="0" w:space="0"/>
          <w:shd w:val="clear" w:fill="FFFFFF"/>
        </w:rPr>
        <w:t>专业性、系统性、科学性、实用性</w:t>
      </w:r>
      <w:r>
        <w:rPr>
          <w:rFonts w:hint="eastAsia" w:ascii="微软雅黑" w:hAnsi="微软雅黑" w:eastAsia="微软雅黑" w:cs="微软雅黑"/>
          <w:b w:val="0"/>
          <w:i w:val="0"/>
          <w:caps w:val="0"/>
          <w:color w:val="333333"/>
          <w:spacing w:val="7"/>
          <w:sz w:val="18"/>
          <w:szCs w:val="18"/>
          <w:bdr w:val="none" w:color="auto" w:sz="0" w:space="0"/>
          <w:shd w:val="clear" w:fill="FFFFFF"/>
        </w:rPr>
        <w:t>的课程体系与线上线下相结合的混合式学习模式，打造具有前瞻性创新创业视野与思维、掌握创新创业教学技术与方法的高等教育创新创业教师队伍，为我国高校创新创业教育事业提供强有力的师资保障与智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6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【主办单位】：</w:t>
      </w:r>
      <w:r>
        <w:rPr>
          <w:rFonts w:hint="eastAsia" w:ascii="微软雅黑" w:hAnsi="微软雅黑" w:eastAsia="微软雅黑" w:cs="微软雅黑"/>
          <w:b w:val="0"/>
          <w:i w:val="0"/>
          <w:caps w:val="0"/>
          <w:color w:val="333333"/>
          <w:spacing w:val="7"/>
          <w:sz w:val="18"/>
          <w:szCs w:val="18"/>
          <w:bdr w:val="none" w:color="auto" w:sz="0" w:space="0"/>
          <w:shd w:val="clear" w:fill="FFFFFF"/>
        </w:rPr>
        <w:t>中国高校创新创业教育联盟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【承办单位】：</w:t>
      </w:r>
      <w:r>
        <w:rPr>
          <w:rFonts w:hint="eastAsia" w:ascii="微软雅黑" w:hAnsi="微软雅黑" w:eastAsia="微软雅黑" w:cs="微软雅黑"/>
          <w:b w:val="0"/>
          <w:i w:val="0"/>
          <w:caps w:val="0"/>
          <w:color w:val="333333"/>
          <w:spacing w:val="7"/>
          <w:sz w:val="18"/>
          <w:szCs w:val="18"/>
          <w:bdr w:val="none" w:color="auto" w:sz="0" w:space="0"/>
          <w:shd w:val="clear" w:fill="FFFFFF"/>
        </w:rPr>
        <w:t>中国高校创新创业教育研究中心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【支持单位】：</w:t>
      </w:r>
      <w:r>
        <w:rPr>
          <w:rFonts w:hint="eastAsia" w:ascii="微软雅黑" w:hAnsi="微软雅黑" w:eastAsia="微软雅黑" w:cs="微软雅黑"/>
          <w:b w:val="0"/>
          <w:i w:val="0"/>
          <w:caps w:val="0"/>
          <w:color w:val="333333"/>
          <w:spacing w:val="7"/>
          <w:sz w:val="18"/>
          <w:szCs w:val="18"/>
          <w:bdr w:val="none" w:color="auto" w:sz="0" w:space="0"/>
          <w:shd w:val="clear" w:fill="FFFFFF"/>
        </w:rPr>
        <w:t>清华大学、中国高校创新创业投融资委员会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【适合对象】：</w:t>
      </w:r>
      <w:r>
        <w:rPr>
          <w:rFonts w:hint="eastAsia" w:ascii="微软雅黑" w:hAnsi="微软雅黑" w:eastAsia="微软雅黑" w:cs="微软雅黑"/>
          <w:b w:val="0"/>
          <w:i w:val="0"/>
          <w:caps w:val="0"/>
          <w:color w:val="333333"/>
          <w:spacing w:val="7"/>
          <w:sz w:val="18"/>
          <w:szCs w:val="18"/>
          <w:bdr w:val="none" w:color="auto" w:sz="0" w:space="0"/>
          <w:shd w:val="clear" w:fill="FFFFFF"/>
        </w:rPr>
        <w:t>高校教学管理者、高校双创骨干教师、创业导师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【拟招人数】：</w:t>
      </w:r>
      <w:r>
        <w:rPr>
          <w:rFonts w:hint="eastAsia" w:ascii="微软雅黑" w:hAnsi="微软雅黑" w:eastAsia="微软雅黑" w:cs="微软雅黑"/>
          <w:b w:val="0"/>
          <w:i w:val="0"/>
          <w:caps w:val="0"/>
          <w:color w:val="333333"/>
          <w:spacing w:val="7"/>
          <w:sz w:val="18"/>
          <w:szCs w:val="18"/>
          <w:bdr w:val="none" w:color="auto" w:sz="0" w:space="0"/>
          <w:shd w:val="clear" w:fill="FFFFFF"/>
        </w:rPr>
        <w:t>80人/期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【学习时间】：</w:t>
      </w:r>
      <w:r>
        <w:rPr>
          <w:rFonts w:hint="eastAsia" w:ascii="微软雅黑" w:hAnsi="微软雅黑" w:eastAsia="微软雅黑" w:cs="微软雅黑"/>
          <w:b w:val="0"/>
          <w:i w:val="0"/>
          <w:caps w:val="0"/>
          <w:color w:val="333333"/>
          <w:spacing w:val="7"/>
          <w:sz w:val="18"/>
          <w:szCs w:val="18"/>
          <w:bdr w:val="none" w:color="auto" w:sz="0" w:space="0"/>
          <w:shd w:val="clear" w:fill="FFFFFF"/>
        </w:rPr>
        <w:t>2018年10月29日-11月1日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Fonts w:hint="eastAsia" w:ascii="微软雅黑" w:hAnsi="微软雅黑" w:eastAsia="微软雅黑" w:cs="微软雅黑"/>
          <w:b w:val="0"/>
          <w:i w:val="0"/>
          <w:caps w:val="0"/>
          <w:color w:val="333333"/>
          <w:spacing w:val="7"/>
          <w:sz w:val="18"/>
          <w:szCs w:val="18"/>
          <w:bdr w:val="none" w:color="auto" w:sz="0" w:space="0"/>
          <w:shd w:val="clear" w:fill="FFFFFF"/>
        </w:rPr>
        <w:t>（2018年10月28日下午14:00 - 20:00报到）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【学习地点】：</w:t>
      </w:r>
      <w:r>
        <w:rPr>
          <w:rFonts w:hint="eastAsia" w:ascii="微软雅黑" w:hAnsi="微软雅黑" w:eastAsia="微软雅黑" w:cs="微软雅黑"/>
          <w:b w:val="0"/>
          <w:i w:val="0"/>
          <w:caps w:val="0"/>
          <w:color w:val="333333"/>
          <w:spacing w:val="7"/>
          <w:sz w:val="18"/>
          <w:szCs w:val="18"/>
          <w:bdr w:val="none" w:color="auto" w:sz="0" w:space="0"/>
          <w:shd w:val="clear" w:fill="FFFFFF"/>
        </w:rPr>
        <w:t>清华大学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【学习方式】：</w:t>
      </w:r>
      <w:r>
        <w:rPr>
          <w:rFonts w:hint="eastAsia" w:ascii="微软雅黑" w:hAnsi="微软雅黑" w:eastAsia="微软雅黑" w:cs="微软雅黑"/>
          <w:b w:val="0"/>
          <w:i w:val="0"/>
          <w:caps w:val="0"/>
          <w:color w:val="333333"/>
          <w:spacing w:val="7"/>
          <w:sz w:val="18"/>
          <w:szCs w:val="18"/>
          <w:bdr w:val="none" w:color="auto" w:sz="0" w:space="0"/>
          <w:shd w:val="clear" w:fill="FFFFFF"/>
        </w:rPr>
        <w:t>课堂授课、翻转课堂、行动学习、社群学习、实地参访、小组团队共建、汇报答辩等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【费用标准】：</w:t>
      </w:r>
      <w:r>
        <w:rPr>
          <w:rFonts w:hint="eastAsia" w:ascii="微软雅黑" w:hAnsi="微软雅黑" w:eastAsia="微软雅黑" w:cs="微软雅黑"/>
          <w:b w:val="0"/>
          <w:i w:val="0"/>
          <w:caps w:val="0"/>
          <w:color w:val="333333"/>
          <w:spacing w:val="7"/>
          <w:sz w:val="18"/>
          <w:szCs w:val="18"/>
          <w:bdr w:val="none" w:color="auto" w:sz="0" w:space="0"/>
          <w:shd w:val="clear" w:fill="FFFFFF"/>
        </w:rPr>
        <w:t>4800元/人（含教材、学习资料、认证费用）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288" w:lineRule="atLeast"/>
        <w:ind w:left="0" w:right="0" w:firstLine="0"/>
        <w:jc w:val="both"/>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【认证证书】：</w:t>
      </w:r>
      <w:r>
        <w:rPr>
          <w:rFonts w:hint="eastAsia" w:ascii="微软雅黑" w:hAnsi="微软雅黑" w:eastAsia="微软雅黑" w:cs="微软雅黑"/>
          <w:b w:val="0"/>
          <w:i w:val="0"/>
          <w:caps w:val="0"/>
          <w:color w:val="333333"/>
          <w:spacing w:val="7"/>
          <w:sz w:val="18"/>
          <w:szCs w:val="18"/>
          <w:bdr w:val="none" w:color="auto" w:sz="0" w:space="0"/>
          <w:shd w:val="clear" w:fill="FFFFFF"/>
        </w:rPr>
        <w:t>论文或报告合格者，可获得“创新创业高等教育师资资格认证”证书。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b w:val="0"/>
          <w:i w:val="0"/>
          <w:caps w:val="0"/>
          <w:color w:val="333333"/>
          <w:spacing w:val="7"/>
          <w:sz w:val="19"/>
          <w:szCs w:val="19"/>
          <w:lang w:eastAsia="zh-CN"/>
        </w:rPr>
      </w:pPr>
      <w:r>
        <w:rPr>
          <w:rFonts w:hint="eastAsia" w:ascii="微软雅黑" w:hAnsi="微软雅黑" w:eastAsia="微软雅黑" w:cs="微软雅黑"/>
          <w:b w:val="0"/>
          <w:i w:val="0"/>
          <w:caps w:val="0"/>
          <w:color w:val="333333"/>
          <w:spacing w:val="7"/>
          <w:sz w:val="19"/>
          <w:szCs w:val="19"/>
          <w:lang w:eastAsia="zh-CN"/>
        </w:rPr>
        <w:drawing>
          <wp:inline distT="0" distB="0" distL="114300" distR="114300">
            <wp:extent cx="3554095" cy="2636520"/>
            <wp:effectExtent l="0" t="0" r="12065" b="0"/>
            <wp:docPr id="13" name="图片 13" descr="QQ图片2018091318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图片20180913182210"/>
                    <pic:cNvPicPr>
                      <a:picLocks noChangeAspect="1"/>
                    </pic:cNvPicPr>
                  </pic:nvPicPr>
                  <pic:blipFill>
                    <a:blip r:embed="rId4"/>
                    <a:stretch>
                      <a:fillRect/>
                    </a:stretch>
                  </pic:blipFill>
                  <pic:spPr>
                    <a:xfrm>
                      <a:off x="0" y="0"/>
                      <a:ext cx="3554095" cy="263652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7" w:lineRule="atLeast"/>
        <w:ind w:left="0" w:right="0" w:firstLine="0"/>
        <w:jc w:val="both"/>
        <w:rPr>
          <w:rFonts w:hint="eastAsia" w:ascii="微软雅黑" w:hAnsi="微软雅黑" w:eastAsia="微软雅黑" w:cs="微软雅黑"/>
          <w:b w:val="0"/>
          <w:i w:val="0"/>
          <w:caps w:val="0"/>
          <w:color w:val="333333"/>
          <w:spacing w:val="7"/>
          <w:sz w:val="19"/>
          <w:szCs w:val="19"/>
        </w:rPr>
      </w:pPr>
      <w:r>
        <w:rPr>
          <w:rFonts w:hint="eastAsia" w:ascii="微软雅黑" w:hAnsi="微软雅黑" w:eastAsia="微软雅黑" w:cs="微软雅黑"/>
          <w:b w:val="0"/>
          <w:i w:val="0"/>
          <w:caps w:val="0"/>
          <w:color w:val="333333"/>
          <w:spacing w:val="7"/>
          <w:sz w:val="19"/>
          <w:szCs w:val="19"/>
          <w:bdr w:val="none" w:color="auto" w:sz="0" w:space="0"/>
          <w:shd w:val="clear" w:fill="FFFFFF"/>
        </w:rPr>
        <w:t>【课程安排】（拟）：注：以下议程若有变动，以现场通知为准。</w:t>
      </w:r>
    </w:p>
    <w:tbl>
      <w:tblPr>
        <w:tblW w:w="5129" w:type="dxa"/>
        <w:jc w:val="center"/>
        <w:tblInd w:w="19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65"/>
        <w:gridCol w:w="957"/>
        <w:gridCol w:w="3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jc w:val="center"/>
        </w:trPr>
        <w:tc>
          <w:tcPr>
            <w:tcW w:w="1822" w:type="dxa"/>
            <w:gridSpan w:val="2"/>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Style w:val="4"/>
                <w:rFonts w:hint="eastAsia" w:ascii="微软雅黑" w:hAnsi="微软雅黑" w:eastAsia="微软雅黑" w:cs="微软雅黑"/>
                <w:i w:val="0"/>
                <w:caps w:val="0"/>
                <w:color w:val="333333"/>
                <w:spacing w:val="7"/>
                <w:sz w:val="16"/>
                <w:szCs w:val="16"/>
                <w:bdr w:val="none" w:color="auto" w:sz="0" w:space="0"/>
              </w:rPr>
              <w:t>时间</w:t>
            </w:r>
          </w:p>
        </w:tc>
        <w:tc>
          <w:tcPr>
            <w:tcW w:w="3307"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Style w:val="4"/>
                <w:rFonts w:hint="eastAsia" w:ascii="微软雅黑" w:hAnsi="微软雅黑" w:eastAsia="微软雅黑" w:cs="微软雅黑"/>
                <w:i w:val="0"/>
                <w:caps w:val="0"/>
                <w:color w:val="333333"/>
                <w:spacing w:val="7"/>
                <w:sz w:val="16"/>
                <w:szCs w:val="16"/>
                <w:bdr w:val="none" w:color="auto" w:sz="0" w:space="0"/>
              </w:rPr>
              <w:t>课程内容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0" w:hRule="atLeast"/>
          <w:jc w:val="center"/>
        </w:trPr>
        <w:tc>
          <w:tcPr>
            <w:tcW w:w="865"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10.29</w:t>
            </w:r>
          </w:p>
        </w:tc>
        <w:tc>
          <w:tcPr>
            <w:tcW w:w="957"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上午</w:t>
            </w:r>
          </w:p>
        </w:tc>
        <w:tc>
          <w:tcPr>
            <w:tcW w:w="3307"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both"/>
            </w:pPr>
            <w:r>
              <w:rPr>
                <w:rFonts w:hint="eastAsia" w:ascii="微软雅黑" w:hAnsi="微软雅黑" w:eastAsia="微软雅黑" w:cs="微软雅黑"/>
                <w:b w:val="0"/>
                <w:i w:val="0"/>
                <w:caps w:val="0"/>
                <w:color w:val="333333"/>
                <w:spacing w:val="7"/>
                <w:sz w:val="16"/>
                <w:szCs w:val="16"/>
                <w:bdr w:val="none" w:color="auto" w:sz="0" w:space="0"/>
              </w:rPr>
              <w:t>开营仪式 ，高校创新创业教育系统生态构建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865"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微软雅黑" w:hAnsi="微软雅黑" w:eastAsia="微软雅黑" w:cs="微软雅黑"/>
                <w:b w:val="0"/>
                <w:i w:val="0"/>
                <w:caps w:val="0"/>
                <w:color w:val="333333"/>
                <w:spacing w:val="7"/>
                <w:sz w:val="19"/>
                <w:szCs w:val="19"/>
              </w:rPr>
            </w:pPr>
          </w:p>
        </w:tc>
        <w:tc>
          <w:tcPr>
            <w:tcW w:w="957"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下午</w:t>
            </w:r>
          </w:p>
        </w:tc>
        <w:tc>
          <w:tcPr>
            <w:tcW w:w="3307" w:type="dxa"/>
            <w:tcBorders>
              <w:top w:val="nil"/>
              <w:left w:val="nil"/>
              <w:bottom w:val="single" w:color="auto" w:sz="4" w:space="0"/>
              <w:right w:val="single" w:color="auto"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both"/>
            </w:pPr>
            <w:r>
              <w:rPr>
                <w:rFonts w:hint="eastAsia" w:ascii="微软雅黑" w:hAnsi="微软雅黑" w:eastAsia="微软雅黑" w:cs="微软雅黑"/>
                <w:b w:val="0"/>
                <w:i w:val="0"/>
                <w:caps w:val="0"/>
                <w:color w:val="333333"/>
                <w:spacing w:val="7"/>
                <w:sz w:val="16"/>
                <w:szCs w:val="16"/>
                <w:bdr w:val="none" w:color="auto" w:sz="0" w:space="0"/>
              </w:rPr>
              <w:t>高校创新创业教育课程体系设计与实践1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865"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10.30</w:t>
            </w:r>
          </w:p>
        </w:tc>
        <w:tc>
          <w:tcPr>
            <w:tcW w:w="957"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上午</w:t>
            </w:r>
          </w:p>
        </w:tc>
        <w:tc>
          <w:tcPr>
            <w:tcW w:w="3307" w:type="dxa"/>
            <w:tcBorders>
              <w:top w:val="nil"/>
              <w:left w:val="nil"/>
              <w:bottom w:val="single" w:color="auto" w:sz="4" w:space="0"/>
              <w:right w:val="single" w:color="auto"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both"/>
            </w:pPr>
            <w:r>
              <w:rPr>
                <w:rFonts w:hint="eastAsia" w:ascii="微软雅黑" w:hAnsi="微软雅黑" w:eastAsia="微软雅黑" w:cs="微软雅黑"/>
                <w:b w:val="0"/>
                <w:i w:val="0"/>
                <w:caps w:val="0"/>
                <w:color w:val="333333"/>
                <w:spacing w:val="7"/>
                <w:sz w:val="16"/>
                <w:szCs w:val="16"/>
                <w:bdr w:val="none" w:color="auto" w:sz="0" w:space="0"/>
              </w:rPr>
              <w:t>高校创新创业教育课程体系设计与实践2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865"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微软雅黑" w:hAnsi="微软雅黑" w:eastAsia="微软雅黑" w:cs="微软雅黑"/>
                <w:b w:val="0"/>
                <w:i w:val="0"/>
                <w:caps w:val="0"/>
                <w:color w:val="333333"/>
                <w:spacing w:val="7"/>
                <w:sz w:val="19"/>
                <w:szCs w:val="19"/>
              </w:rPr>
            </w:pPr>
          </w:p>
        </w:tc>
        <w:tc>
          <w:tcPr>
            <w:tcW w:w="957"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下午</w:t>
            </w:r>
          </w:p>
        </w:tc>
        <w:tc>
          <w:tcPr>
            <w:tcW w:w="3307" w:type="dxa"/>
            <w:tcBorders>
              <w:top w:val="nil"/>
              <w:left w:val="nil"/>
              <w:bottom w:val="single" w:color="auto" w:sz="4" w:space="0"/>
              <w:right w:val="single" w:color="auto"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both"/>
            </w:pPr>
            <w:r>
              <w:rPr>
                <w:rFonts w:hint="eastAsia" w:ascii="微软雅黑" w:hAnsi="微软雅黑" w:eastAsia="微软雅黑" w:cs="微软雅黑"/>
                <w:b w:val="0"/>
                <w:i w:val="0"/>
                <w:caps w:val="0"/>
                <w:color w:val="333333"/>
                <w:spacing w:val="7"/>
                <w:sz w:val="16"/>
                <w:szCs w:val="16"/>
                <w:bdr w:val="none" w:color="auto" w:sz="0" w:space="0"/>
              </w:rPr>
              <w:t>高校众创空间建设与运行机制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jc w:val="center"/>
        </w:trPr>
        <w:tc>
          <w:tcPr>
            <w:tcW w:w="865"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10.31</w:t>
            </w:r>
          </w:p>
        </w:tc>
        <w:tc>
          <w:tcPr>
            <w:tcW w:w="957"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上午</w:t>
            </w:r>
          </w:p>
        </w:tc>
        <w:tc>
          <w:tcPr>
            <w:tcW w:w="3307" w:type="dxa"/>
            <w:tcBorders>
              <w:top w:val="nil"/>
              <w:left w:val="nil"/>
              <w:bottom w:val="single" w:color="auto" w:sz="4" w:space="0"/>
              <w:right w:val="single" w:color="auto"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both"/>
            </w:pPr>
            <w:r>
              <w:rPr>
                <w:rFonts w:hint="eastAsia" w:ascii="微软雅黑" w:hAnsi="微软雅黑" w:eastAsia="微软雅黑" w:cs="微软雅黑"/>
                <w:b w:val="0"/>
                <w:i w:val="0"/>
                <w:caps w:val="0"/>
                <w:color w:val="333333"/>
                <w:spacing w:val="7"/>
                <w:sz w:val="16"/>
                <w:szCs w:val="16"/>
                <w:bdr w:val="none" w:color="auto" w:sz="0" w:space="0"/>
              </w:rPr>
              <w:t>高校创新创业教学方法的探索与实践1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865"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微软雅黑" w:hAnsi="微软雅黑" w:eastAsia="微软雅黑" w:cs="微软雅黑"/>
                <w:b w:val="0"/>
                <w:i w:val="0"/>
                <w:caps w:val="0"/>
                <w:color w:val="333333"/>
                <w:spacing w:val="7"/>
                <w:sz w:val="19"/>
                <w:szCs w:val="19"/>
              </w:rPr>
            </w:pPr>
          </w:p>
        </w:tc>
        <w:tc>
          <w:tcPr>
            <w:tcW w:w="957"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下午</w:t>
            </w:r>
          </w:p>
        </w:tc>
        <w:tc>
          <w:tcPr>
            <w:tcW w:w="3307" w:type="dxa"/>
            <w:tcBorders>
              <w:top w:val="nil"/>
              <w:left w:val="nil"/>
              <w:bottom w:val="single" w:color="auto" w:sz="4" w:space="0"/>
              <w:right w:val="single" w:color="auto"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both"/>
            </w:pPr>
            <w:r>
              <w:rPr>
                <w:rFonts w:hint="eastAsia" w:ascii="微软雅黑" w:hAnsi="微软雅黑" w:eastAsia="微软雅黑" w:cs="微软雅黑"/>
                <w:b w:val="0"/>
                <w:i w:val="0"/>
                <w:caps w:val="0"/>
                <w:color w:val="333333"/>
                <w:spacing w:val="7"/>
                <w:sz w:val="16"/>
                <w:szCs w:val="16"/>
                <w:bdr w:val="none" w:color="auto" w:sz="0" w:space="0"/>
              </w:rPr>
              <w:t>高校创新创业教学方法的探索与实践2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jc w:val="center"/>
        </w:trPr>
        <w:tc>
          <w:tcPr>
            <w:tcW w:w="865"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11.01</w:t>
            </w:r>
          </w:p>
        </w:tc>
        <w:tc>
          <w:tcPr>
            <w:tcW w:w="957"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上午</w:t>
            </w:r>
          </w:p>
        </w:tc>
        <w:tc>
          <w:tcPr>
            <w:tcW w:w="3307" w:type="dxa"/>
            <w:tcBorders>
              <w:top w:val="nil"/>
              <w:left w:val="nil"/>
              <w:bottom w:val="single" w:color="auto" w:sz="4" w:space="0"/>
              <w:right w:val="single" w:color="auto"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both"/>
            </w:pPr>
            <w:r>
              <w:rPr>
                <w:rFonts w:hint="eastAsia" w:ascii="微软雅黑" w:hAnsi="微软雅黑" w:eastAsia="微软雅黑" w:cs="微软雅黑"/>
                <w:b w:val="0"/>
                <w:i w:val="0"/>
                <w:caps w:val="0"/>
                <w:color w:val="333333"/>
                <w:spacing w:val="7"/>
                <w:sz w:val="16"/>
                <w:szCs w:val="16"/>
                <w:bdr w:val="none" w:color="auto" w:sz="0" w:space="0"/>
              </w:rPr>
              <w:t>高校创新创业投资环境解析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jc w:val="center"/>
        </w:trPr>
        <w:tc>
          <w:tcPr>
            <w:tcW w:w="865"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center"/>
              <w:rPr>
                <w:rFonts w:hint="eastAsia" w:ascii="微软雅黑" w:hAnsi="微软雅黑" w:eastAsia="微软雅黑" w:cs="微软雅黑"/>
                <w:b w:val="0"/>
                <w:i w:val="0"/>
                <w:caps w:val="0"/>
                <w:color w:val="333333"/>
                <w:spacing w:val="7"/>
                <w:sz w:val="19"/>
                <w:szCs w:val="19"/>
              </w:rPr>
            </w:pPr>
          </w:p>
        </w:tc>
        <w:tc>
          <w:tcPr>
            <w:tcW w:w="957"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center"/>
            </w:pPr>
            <w:r>
              <w:rPr>
                <w:rFonts w:hint="eastAsia" w:ascii="微软雅黑" w:hAnsi="微软雅黑" w:eastAsia="微软雅黑" w:cs="微软雅黑"/>
                <w:b w:val="0"/>
                <w:i w:val="0"/>
                <w:caps w:val="0"/>
                <w:color w:val="333333"/>
                <w:spacing w:val="7"/>
                <w:sz w:val="16"/>
                <w:szCs w:val="16"/>
                <w:bdr w:val="none" w:color="auto" w:sz="0" w:space="0"/>
              </w:rPr>
              <w:t>下午</w:t>
            </w:r>
          </w:p>
        </w:tc>
        <w:tc>
          <w:tcPr>
            <w:tcW w:w="3307" w:type="dxa"/>
            <w:tcBorders>
              <w:top w:val="nil"/>
              <w:left w:val="nil"/>
              <w:bottom w:val="single" w:color="auto" w:sz="4" w:space="0"/>
              <w:right w:val="single" w:color="auto" w:sz="4" w:space="0"/>
            </w:tcBorders>
            <w:shd w:val="clear" w:color="auto" w:fill="FFFFFF"/>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8" w:lineRule="atLeast"/>
              <w:ind w:left="0" w:right="0"/>
              <w:jc w:val="both"/>
            </w:pPr>
            <w:r>
              <w:rPr>
                <w:rFonts w:hint="eastAsia" w:ascii="微软雅黑" w:hAnsi="微软雅黑" w:eastAsia="微软雅黑" w:cs="微软雅黑"/>
                <w:b w:val="0"/>
                <w:i w:val="0"/>
                <w:caps w:val="0"/>
                <w:color w:val="333333"/>
                <w:spacing w:val="7"/>
                <w:sz w:val="16"/>
                <w:szCs w:val="16"/>
                <w:bdr w:val="none" w:color="auto" w:sz="0" w:space="0"/>
              </w:rPr>
              <w:t>高校创业孵化代表企业参观清华iCenter/清华x-lab/启航基地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2" w:beforeAutospacing="0" w:after="60" w:afterAutospacing="0" w:line="32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60" w:afterAutospacing="0" w:line="32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24"/>
          <w:szCs w:val="24"/>
          <w:bdr w:val="none" w:color="auto" w:sz="0" w:space="0"/>
          <w:shd w:val="clear" w:fill="FFFFFF"/>
        </w:rPr>
        <w:t>·</w:t>
      </w:r>
      <w:r>
        <w:rPr>
          <w:rFonts w:hint="eastAsia" w:ascii="微软雅黑" w:hAnsi="微软雅黑" w:eastAsia="微软雅黑" w:cs="微软雅黑"/>
          <w:b w:val="0"/>
          <w:i w:val="0"/>
          <w:caps w:val="0"/>
          <w:color w:val="333333"/>
          <w:spacing w:val="7"/>
          <w:sz w:val="18"/>
          <w:szCs w:val="18"/>
          <w:bdr w:val="none" w:color="auto" w:sz="0" w:space="0"/>
          <w:shd w:val="clear" w:fill="FFFFFF"/>
        </w:rPr>
        <w:t>培训期间交通费用以及食宿费用自理，主办方可统一安排协助办理。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32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24"/>
          <w:szCs w:val="24"/>
          <w:bdr w:val="none" w:color="auto" w:sz="0" w:space="0"/>
          <w:shd w:val="clear" w:fill="FFFFFF"/>
        </w:rPr>
        <w:t>·</w:t>
      </w:r>
      <w:r>
        <w:rPr>
          <w:rFonts w:hint="eastAsia" w:ascii="微软雅黑" w:hAnsi="微软雅黑" w:eastAsia="微软雅黑" w:cs="微软雅黑"/>
          <w:b w:val="0"/>
          <w:i w:val="0"/>
          <w:caps w:val="0"/>
          <w:color w:val="333333"/>
          <w:spacing w:val="7"/>
          <w:sz w:val="18"/>
          <w:szCs w:val="18"/>
          <w:bdr w:val="none" w:color="auto" w:sz="0" w:space="0"/>
          <w:shd w:val="clear" w:fill="FFFFFF"/>
        </w:rPr>
        <w:t>此次培训委托北京盟大教育科技有限公司代收培训费并开具发票。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2" w:beforeAutospacing="0" w:after="0" w:afterAutospacing="0" w:line="32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【报名方式】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Fonts w:hint="eastAsia" w:ascii="微软雅黑" w:hAnsi="微软雅黑" w:eastAsia="微软雅黑" w:cs="微软雅黑"/>
          <w:b w:val="0"/>
          <w:i w:val="0"/>
          <w:caps w:val="0"/>
          <w:color w:val="333333"/>
          <w:spacing w:val="7"/>
          <w:sz w:val="18"/>
          <w:szCs w:val="18"/>
          <w:bdr w:val="none" w:color="auto" w:sz="0" w:space="0"/>
          <w:shd w:val="clear" w:fill="FFFFFF"/>
        </w:rPr>
        <w:t>请用手机打开微信客户端，扫描下方二维码进行报名。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firstLineChars="400"/>
      </w:pPr>
      <w:r>
        <w:rPr>
          <w:bdr w:val="none" w:color="auto" w:sz="0" w:space="0"/>
        </w:rPr>
        <w:t>#报名二维码#</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1524000" cy="1524000"/>
            <wp:effectExtent l="0" t="0" r="0" b="0"/>
            <wp:docPr id="14" name="图片 14" descr="QQ图片2018091318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图片20180913182219"/>
                    <pic:cNvPicPr>
                      <a:picLocks noChangeAspect="1"/>
                    </pic:cNvPicPr>
                  </pic:nvPicPr>
                  <pic:blipFill>
                    <a:blip r:embed="rId6"/>
                    <a:stretch>
                      <a:fillRect/>
                    </a:stretch>
                  </pic:blipFill>
                  <pic:spPr>
                    <a:xfrm>
                      <a:off x="0" y="0"/>
                      <a:ext cx="1524000" cy="152400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2" w:beforeAutospacing="0" w:after="0" w:afterAutospacing="0" w:line="28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【报名咨询】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Fonts w:hint="eastAsia" w:ascii="微软雅黑" w:hAnsi="微软雅黑" w:eastAsia="微软雅黑" w:cs="微软雅黑"/>
          <w:b w:val="0"/>
          <w:i w:val="0"/>
          <w:caps w:val="0"/>
          <w:color w:val="333333"/>
          <w:spacing w:val="7"/>
          <w:sz w:val="18"/>
          <w:szCs w:val="18"/>
          <w:bdr w:val="none" w:color="auto" w:sz="0" w:space="0"/>
          <w:shd w:val="clear" w:fill="FFFFFF"/>
        </w:rPr>
        <w:t>中国高校创新创业教育研究中心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28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Fonts w:hint="eastAsia" w:ascii="微软雅黑" w:hAnsi="微软雅黑" w:eastAsia="微软雅黑" w:cs="微软雅黑"/>
          <w:b w:val="0"/>
          <w:i w:val="0"/>
          <w:caps w:val="0"/>
          <w:color w:val="333333"/>
          <w:spacing w:val="7"/>
          <w:sz w:val="18"/>
          <w:szCs w:val="18"/>
          <w:bdr w:val="none" w:color="auto" w:sz="0" w:space="0"/>
          <w:shd w:val="clear" w:fill="FFFFFF"/>
          <w:lang w:eastAsia="zh-CN"/>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314960</wp:posOffset>
            </wp:positionV>
            <wp:extent cx="1588770" cy="2060575"/>
            <wp:effectExtent l="0" t="0" r="11430" b="12065"/>
            <wp:wrapNone/>
            <wp:docPr id="16" name="图片 16" descr="QQ图片2018091318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图片20180913182707"/>
                    <pic:cNvPicPr>
                      <a:picLocks noChangeAspect="1"/>
                    </pic:cNvPicPr>
                  </pic:nvPicPr>
                  <pic:blipFill>
                    <a:blip r:embed="rId7"/>
                    <a:stretch>
                      <a:fillRect/>
                    </a:stretch>
                  </pic:blipFill>
                  <pic:spPr>
                    <a:xfrm>
                      <a:off x="0" y="0"/>
                      <a:ext cx="1588770" cy="2060575"/>
                    </a:xfrm>
                    <a:prstGeom prst="rect">
                      <a:avLst/>
                    </a:prstGeom>
                  </pic:spPr>
                </pic:pic>
              </a:graphicData>
            </a:graphic>
          </wp:anchor>
        </w:drawing>
      </w:r>
      <w:r>
        <w:rPr>
          <w:rFonts w:hint="eastAsia" w:ascii="微软雅黑" w:hAnsi="微软雅黑" w:eastAsia="微软雅黑" w:cs="微软雅黑"/>
          <w:b w:val="0"/>
          <w:i w:val="0"/>
          <w:caps w:val="0"/>
          <w:color w:val="333333"/>
          <w:spacing w:val="7"/>
          <w:sz w:val="18"/>
          <w:szCs w:val="18"/>
          <w:bdr w:val="none" w:color="auto" w:sz="0" w:space="0"/>
          <w:shd w:val="clear" w:fill="FFFFFF"/>
        </w:rPr>
        <w:t>咨询电话：010-62795568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Style w:val="4"/>
          <w:rFonts w:hint="eastAsia" w:ascii="微软雅黑" w:hAnsi="微软雅黑" w:eastAsia="微软雅黑" w:cs="微软雅黑"/>
          <w:i w:val="0"/>
          <w:caps w:val="0"/>
          <w:color w:val="333333"/>
          <w:spacing w:val="7"/>
          <w:sz w:val="18"/>
          <w:szCs w:val="18"/>
          <w:bdr w:val="none" w:color="auto" w:sz="0" w:space="0"/>
          <w:shd w:val="clear" w:fill="FFFFFF"/>
        </w:rPr>
        <w:t>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outlineLvl w:val="9"/>
        <w:rPr>
          <w:rFonts w:hint="eastAsia" w:ascii="微软雅黑" w:hAnsi="微软雅黑" w:eastAsia="微软雅黑" w:cs="微软雅黑"/>
          <w:b w:val="0"/>
          <w:i w:val="0"/>
          <w:caps w:val="0"/>
          <w:color w:val="333333"/>
          <w:spacing w:val="7"/>
          <w:sz w:val="19"/>
          <w:szCs w:val="19"/>
        </w:rPr>
      </w:pPr>
      <w:r>
        <w:rPr>
          <w:rFonts w:hint="eastAsia" w:ascii="微软雅黑" w:hAnsi="微软雅黑" w:eastAsia="微软雅黑" w:cs="微软雅黑"/>
          <w:b w:val="0"/>
          <w:i w:val="0"/>
          <w:caps w:val="0"/>
          <w:color w:val="333333"/>
          <w:spacing w:val="7"/>
          <w:sz w:val="18"/>
          <w:szCs w:val="18"/>
          <w:bdr w:val="none" w:color="auto" w:sz="0" w:space="0"/>
          <w:shd w:val="clear" w:fill="FFFFFF"/>
        </w:rPr>
        <w:t>谢老师17601081919（同为微信号）；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outlineLvl w:val="9"/>
        <w:rPr>
          <w:rFonts w:hint="eastAsia" w:ascii="微软雅黑" w:hAnsi="微软雅黑" w:eastAsia="微软雅黑" w:cs="微软雅黑"/>
          <w:b w:val="0"/>
          <w:i w:val="0"/>
          <w:caps w:val="0"/>
          <w:color w:val="333333"/>
          <w:spacing w:val="7"/>
          <w:sz w:val="18"/>
          <w:szCs w:val="18"/>
          <w:bdr w:val="none" w:color="auto" w:sz="0" w:space="0"/>
          <w:shd w:val="clear" w:fill="FFFFFF"/>
        </w:rPr>
      </w:pPr>
      <w:r>
        <w:rPr>
          <w:rFonts w:hint="eastAsia" w:ascii="微软雅黑" w:hAnsi="微软雅黑" w:eastAsia="微软雅黑" w:cs="微软雅黑"/>
          <w:b w:val="0"/>
          <w:i w:val="0"/>
          <w:caps w:val="0"/>
          <w:color w:val="333333"/>
          <w:spacing w:val="7"/>
          <w:sz w:val="18"/>
          <w:szCs w:val="18"/>
          <w:bdr w:val="none" w:color="auto" w:sz="0" w:space="0"/>
          <w:shd w:val="clear" w:fill="FFFFFF"/>
        </w:rPr>
        <w:t>徐老师18610175677（同为微信号）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rPr>
          <w:rFonts w:hint="eastAsia" w:ascii="微软雅黑" w:hAnsi="微软雅黑" w:eastAsia="微软雅黑" w:cs="微软雅黑"/>
          <w:b w:val="0"/>
          <w:i w:val="0"/>
          <w:caps w:val="0"/>
          <w:color w:val="333333"/>
          <w:spacing w:val="7"/>
          <w:sz w:val="18"/>
          <w:szCs w:val="18"/>
          <w:bdr w:val="none" w:color="auto" w:sz="0" w:space="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47501"/>
    <w:rsid w:val="50F4750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2018-09-13T10:17:00Z</dcterms:created>
  <dc:creator>孙 艳</dc:creator>
  <cp:lastModifiedBy>孙 艳</cp:lastModifiedBy>
  <dcterms:modified xsi:type="dcterms:W3CDTF">2018-09-13T10:29:40Z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